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E9B60">
      <w:pPr>
        <w:spacing w:line="560" w:lineRule="exact"/>
        <w:ind w:right="-69" w:rightChars="-33"/>
        <w:jc w:val="center"/>
        <w:rPr>
          <w:rFonts w:hint="default" w:ascii="Times New Roman" w:hAnsi="Times New Roman" w:eastAsia="方正小标宋简体" w:cs="Times New Roman"/>
          <w:sz w:val="44"/>
          <w:szCs w:val="44"/>
        </w:rPr>
      </w:pPr>
      <w:bookmarkStart w:id="1" w:name="_GoBack"/>
      <w:bookmarkEnd w:id="1"/>
    </w:p>
    <w:p w14:paraId="4C809B31">
      <w:pPr>
        <w:spacing w:line="560" w:lineRule="exact"/>
        <w:ind w:right="-69" w:rightChars="-33"/>
        <w:jc w:val="center"/>
        <w:rPr>
          <w:rFonts w:hint="default" w:ascii="Times New Roman" w:hAnsi="Times New Roman" w:eastAsia="方正小标宋简体" w:cs="Times New Roman"/>
          <w:sz w:val="44"/>
          <w:szCs w:val="44"/>
        </w:rPr>
      </w:pPr>
      <w:bookmarkStart w:id="0" w:name="OLE_LINK1"/>
      <w:r>
        <w:rPr>
          <w:rFonts w:hint="default" w:ascii="Times New Roman" w:hAnsi="Times New Roman" w:eastAsia="方正小标宋简体" w:cs="Times New Roman"/>
          <w:sz w:val="44"/>
          <w:szCs w:val="44"/>
        </w:rPr>
        <w:t>新疆生产建设兵团住房公积金缴存管理办法</w:t>
      </w:r>
    </w:p>
    <w:bookmarkEnd w:id="0"/>
    <w:p w14:paraId="37ACF09E">
      <w:pPr>
        <w:spacing w:line="560" w:lineRule="exact"/>
        <w:jc w:val="left"/>
        <w:rPr>
          <w:rFonts w:hint="default" w:ascii="Times New Roman" w:hAnsi="Times New Roman" w:eastAsia="黑体" w:cs="Times New Roman"/>
          <w:sz w:val="32"/>
          <w:szCs w:val="32"/>
        </w:rPr>
      </w:pPr>
    </w:p>
    <w:p w14:paraId="48F7902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总  则</w:t>
      </w:r>
    </w:p>
    <w:p w14:paraId="4FA4225E">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textAlignment w:val="auto"/>
        <w:rPr>
          <w:rFonts w:hint="default"/>
        </w:rPr>
      </w:pPr>
    </w:p>
    <w:p w14:paraId="3C631BF0">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为规范兵团住房公积金缴存管理，维护住房公积金所有者合法权益，根据国务院《住房公积金管理条例》等规定，结合兵团实际，制定本办法。</w:t>
      </w:r>
    </w:p>
    <w:p w14:paraId="76214836">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本办法适用于兵团所属国家机关、社会团体和企事业单位，以及兵团辖区内各类机构单位</w:t>
      </w:r>
      <w:r>
        <w:rPr>
          <w:rFonts w:hint="default" w:ascii="Times New Roman" w:hAnsi="Times New Roman" w:eastAsia="仿宋_GB2312" w:cs="Times New Roman"/>
          <w:color w:val="auto"/>
          <w:sz w:val="32"/>
          <w:szCs w:val="32"/>
        </w:rPr>
        <w:t>（以下统称“单位”）</w:t>
      </w:r>
      <w:r>
        <w:rPr>
          <w:rFonts w:hint="default" w:ascii="Times New Roman" w:hAnsi="Times New Roman" w:eastAsia="仿宋_GB2312" w:cs="Times New Roman"/>
          <w:color w:val="auto"/>
          <w:sz w:val="32"/>
          <w:szCs w:val="32"/>
          <w:lang w:val="en-US" w:eastAsia="zh-CN"/>
        </w:rPr>
        <w:t>职工住房公积金的缴存管理</w:t>
      </w:r>
      <w:r>
        <w:rPr>
          <w:rFonts w:hint="default" w:ascii="Times New Roman" w:hAnsi="Times New Roman" w:eastAsia="仿宋_GB2312" w:cs="Times New Roman"/>
          <w:sz w:val="32"/>
          <w:szCs w:val="32"/>
        </w:rPr>
        <w:t>。</w:t>
      </w:r>
    </w:p>
    <w:p w14:paraId="168ED41A">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兵团住房公积金管理中心（以下简称“管理中心”）负责全兵团住房公积金缴存管理工作，包括住房公积金缴存登记、账户设立、账户变更与注销、缴存、转移、集中封存等业务。</w:t>
      </w:r>
    </w:p>
    <w:p w14:paraId="47F48B2B">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管理中心各科室、各管理部负责承办所辖区住房公积金具体缴存业务。管理中心应当委托银行办理住房公积金结算等金融业务。</w:t>
      </w:r>
    </w:p>
    <w:p w14:paraId="55C9C1A0">
      <w:pPr>
        <w:spacing w:line="560" w:lineRule="exact"/>
        <w:ind w:firstLine="643" w:firstLineChars="2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兵团单位应当为其在职职工缴存住房公积金。</w:t>
      </w:r>
    </w:p>
    <w:p w14:paraId="56045EB2">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职职工是指与单位存在劳动关系，在单位中工作并由单位支付工资的各类人员，以及有工作岗位，但由于学习、病伤产假（六个月以内）等原因暂未工作，仍由单位支付工资的人员。包括与单位签订劳动合同或符合劳动保障部门认定的形成事实劳动关系的在岗职工，不包括已离开本单位仍保留劳动关系的离岗职工。</w:t>
      </w:r>
    </w:p>
    <w:p w14:paraId="55A2E8A3">
      <w:pPr>
        <w:numPr>
          <w:ilvl w:val="0"/>
          <w:numId w:val="0"/>
        </w:num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2"/>
          <w:sz w:val="32"/>
          <w:szCs w:val="32"/>
          <w:lang w:val="en-US" w:eastAsia="zh-CN" w:bidi="ar-SA"/>
        </w:rPr>
        <w:t>第五条</w:t>
      </w: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sz w:val="32"/>
          <w:szCs w:val="32"/>
        </w:rPr>
        <w:t>军队用人单位应当到驻地住房公积金管理中心办理文职人员住房公积金缴存登记，经管理中心审核后，办理住房公积金账户设立手续。</w:t>
      </w:r>
    </w:p>
    <w:p w14:paraId="73955B96">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与</w:t>
      </w:r>
      <w:r>
        <w:rPr>
          <w:rFonts w:hint="default" w:ascii="Times New Roman" w:hAnsi="Times New Roman" w:eastAsia="仿宋_GB2312" w:cs="Times New Roman"/>
          <w:color w:val="000000"/>
          <w:sz w:val="32"/>
          <w:szCs w:val="32"/>
        </w:rPr>
        <w:t>兵团</w:t>
      </w:r>
      <w:r>
        <w:rPr>
          <w:rFonts w:hint="default" w:ascii="Times New Roman" w:hAnsi="Times New Roman" w:eastAsia="仿宋_GB2312" w:cs="Times New Roman"/>
          <w:sz w:val="32"/>
          <w:szCs w:val="32"/>
        </w:rPr>
        <w:t>单位存在劳动关系，且持有外国人永久居留身份证、港澳居民来往内地通行证、台湾居民来往大陆通行证、港澳台居民居住证的外籍、港、澳、台人员，所在单位和个人可以按规定缴存住房公积金。</w:t>
      </w:r>
    </w:p>
    <w:p w14:paraId="0D874EFF">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 xml:space="preserve"> 职工个人缴存的住房公积金和职工所在单位为职工缴存的住房公积金，均属职工个人所有。职工使用应当遵守国家和管理中心有关规定。</w:t>
      </w:r>
    </w:p>
    <w:p w14:paraId="2F580025">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default" w:ascii="Times New Roman" w:hAnsi="Times New Roman" w:eastAsia="黑体" w:cs="Times New Roman"/>
          <w:sz w:val="32"/>
          <w:szCs w:val="32"/>
        </w:rPr>
      </w:pPr>
    </w:p>
    <w:p w14:paraId="2CB9C9D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账户设立、变更与注销</w:t>
      </w:r>
    </w:p>
    <w:p w14:paraId="3642B7D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黑体" w:cs="Times New Roman"/>
          <w:sz w:val="32"/>
          <w:szCs w:val="32"/>
        </w:rPr>
      </w:pPr>
    </w:p>
    <w:p w14:paraId="06D6FC89">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单位应当向管理中心办理住房公积金缴存登记，并为本单位职工办理住房公积金账户设立手续。每个职工只能有一个住房公积金账户。</w:t>
      </w:r>
    </w:p>
    <w:p w14:paraId="403EE883">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 xml:space="preserve"> 新设立的单位应当自设立之日起30日内向管理中心办理住房公积金缴存登记，并自登记之日起20日内，为本单位职工办理住房公积金账户设立手续。</w:t>
      </w:r>
    </w:p>
    <w:p w14:paraId="13B524E2">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合并、分立、撤销、解散或者破产的，应当自发生上述情况之日起30日内，由原单位或者清算组织向管理中心办理变更登记或者注销登记，并自办妥变更登记或者注销登记之日起20日内，为本单位职工办理住房公积金账户转移或者封存手续。逾期不办理注销登记手续或原单位、清算组织已灭失的，管理中心经查证核实后，统一进行挂网公示，公示满30日后，管理中心可直接办理注销登记。</w:t>
      </w:r>
    </w:p>
    <w:p w14:paraId="1127B50C">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单位录用职工的，应当自建立劳动关系之日起30日内向管理中心办理缴存登记，并办理职工住房公积金账户的设立或者转移手续。</w:t>
      </w:r>
    </w:p>
    <w:p w14:paraId="56FDE5FB">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单位与职工终止劳动关系的，单位应当自劳动关系终止之日起30日内向管理中心办理变更登记，并办理职工住房公积金账户封存或者转移手续。</w:t>
      </w:r>
    </w:p>
    <w:p w14:paraId="6659FB53">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职工与单位中断工资关系的，职工个人账户应当自中断工资关系之日起30日内变更为暂停缴存状态。单位应当自工资关系中断之日起30日内为职工办理封存手续。</w:t>
      </w:r>
    </w:p>
    <w:p w14:paraId="3506CD46">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单位与职工恢复工资关系的，单位应当自恢复工资关系之日起30日内为职工办理住房公积金启封手续，将封存的职工个人账户恢复为缴存状态，继续缴存住房公积金。</w:t>
      </w:r>
    </w:p>
    <w:p w14:paraId="7B968102">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单位名称、法定代表人（或负责人）、单位经办人、地址等登记事项发生变更的，单位应当自发生变更之日起30日内，向管理中心办理变更登记。</w:t>
      </w:r>
    </w:p>
    <w:p w14:paraId="3EDE255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职工姓名、身份证号码、联系方式等登记事项发生变更的，单位或职工应当自发生变更之日起30日内，向管理中心办理变更登记。</w:t>
      </w:r>
    </w:p>
    <w:p w14:paraId="54B663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sz w:val="32"/>
          <w:szCs w:val="32"/>
        </w:rPr>
      </w:pPr>
    </w:p>
    <w:p w14:paraId="789780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缴  存</w:t>
      </w:r>
    </w:p>
    <w:p w14:paraId="681F18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sz w:val="32"/>
          <w:szCs w:val="32"/>
        </w:rPr>
      </w:pPr>
    </w:p>
    <w:p w14:paraId="3EA62EC0">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住房公积金月缴存额由职工住房公积金月缴存额和单位为职工缴存的住房公积金月缴存额两部分组成。</w:t>
      </w:r>
    </w:p>
    <w:p w14:paraId="12470FED">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职工住房公积金月缴存额为职工本人上一自然年度月平均工资乘以职工住房公积金缴存比例。</w:t>
      </w:r>
    </w:p>
    <w:p w14:paraId="38EB6C62">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单位为职工缴存的住房公积金月缴存额为职工本人上一自然年度月平均工资乘以单位住房公积金缴存比例。</w:t>
      </w:r>
    </w:p>
    <w:p w14:paraId="0EDFC031">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新参加工作的职工从参加工作的第二个月开始缴存住房公积金。月缴存额为职工本人当月全月应发工资分别乘以当年单位和职工住房公积金缴存比例之和。</w:t>
      </w:r>
    </w:p>
    <w:p w14:paraId="4F4AE219">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单位新调入的职工从调入单位发放工资之日起缴存住房公积金。月缴存额为职工本人首月全月应发工资分别乘以当年单位和职工住房公积金缴存比例之和。</w:t>
      </w:r>
    </w:p>
    <w:p w14:paraId="1BDCDD08">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新参加工作的职工是指未曾与单位建立劳动关系的职工。</w:t>
      </w:r>
    </w:p>
    <w:p w14:paraId="50F2F0E2">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新调入的职工是指曾与其他单位建立劳动关系的职工。</w:t>
      </w:r>
    </w:p>
    <w:p w14:paraId="7EE22996">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工资总额组成按照国家有关规定执行。</w:t>
      </w:r>
    </w:p>
    <w:p w14:paraId="39C1EBA3">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每年的7月1日至次年的6月30日为一个汇缴年度。单位应在汇缴年度开始时，完成住房公积金缴存基数及缴存比例核定工作。职工缴存基数应每年核定一次，其中，当年新参加工作和新调入职工在年度缴存基数调整时，不再重新核定。 </w:t>
      </w:r>
    </w:p>
    <w:p w14:paraId="6D0B160C">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同一单位职工的缴存比例应一致，单位缴存比例和职工缴存比例宜一致。职工和单位住房公积金的缴存比例、缴存基数、月缴存额标准按照国家和管理中心有关规定。</w:t>
      </w:r>
    </w:p>
    <w:p w14:paraId="243FE7C3">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职工个人缴存的住房公积金，由所在单位每月从其工资中代扣代缴。单位应当于每月发放职工工资之日起5日内，将单位缴存的和为职工代缴的住房公积金汇缴到管理中心。</w:t>
      </w:r>
    </w:p>
    <w:p w14:paraId="386C0042">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职工与单位终止劳动关系当月工作时间未足月的，如果终止劳动关系当月单位发放其工资的，单位应当按其当月实际应发工资金额计算住房公积金缴存额。</w:t>
      </w:r>
    </w:p>
    <w:p w14:paraId="47AAE605">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单位应当按时、足额缴存住房公积金，不得逾期缴存或者少缴。单位欠缴职工住房公积金的，应当按照国家和管理中心有关规定将欠缴的住房公积金，补缴至职工住房公积金账户。</w:t>
      </w:r>
    </w:p>
    <w:p w14:paraId="76DEF768">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单位合并、分立、撤销、解散或者破产的，应当为职工补缴欠缴的住房公积金。</w:t>
      </w:r>
    </w:p>
    <w:p w14:paraId="4141CC15">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单位发生合并、分立时，无力补缴住房公积金的，应当在办理有关手续前，明确住房公积金的补缴责任主体。</w:t>
      </w:r>
    </w:p>
    <w:p w14:paraId="6686C6EB">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单位发生撤销、解散或者破产的，应当按照国家和管理中心有关规定，清偿欠缴职工的住房公积金。</w:t>
      </w:r>
    </w:p>
    <w:p w14:paraId="6CCA905F">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 xml:space="preserve"> 对缴存住房公积金确有困难的单位，经本单位职工代表大会或者工会讨论通过，可按照国家和管理中心有关规定申请降低缴存比例或缓缴住房公积金；待单位经济效益好转后，再提高缴存比例、补缴住房公积金。</w:t>
      </w:r>
    </w:p>
    <w:p w14:paraId="43080AEB">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 xml:space="preserve"> 职工个人住房公积金账户出现以下错误缴存情形的，管理中心经核实后应办理错账调整：</w:t>
      </w:r>
    </w:p>
    <w:p w14:paraId="4C759D6A">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（一）因缴存单位或个人原因导致缴存错误的，应由单位申请发起错缴调整，管理中心办理错账调整时应与职工核实。</w:t>
      </w:r>
    </w:p>
    <w:p w14:paraId="08ED811C">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（二）因其他原因导致缴存错误的，应由管理中心核实后办理错账调整。</w:t>
      </w:r>
    </w:p>
    <w:p w14:paraId="77444C40">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管理中心应当设立单位和职工缴存住房公积金明细账，为缴存住房公积金的职工提供缴存住房公积金的有效凭证。</w:t>
      </w:r>
    </w:p>
    <w:p w14:paraId="4B2058C6">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兵团缴存住房公积金的职工因异地贷款等原因，可以向管理中心申请个人住房公积金缴存证明。</w:t>
      </w:r>
    </w:p>
    <w:p w14:paraId="22EC7416">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兵团缴存住房公积金的单位，因拟上市、融资、审计等原因，可以向管理中心申请单位住房公积金缴存证明。</w:t>
      </w:r>
    </w:p>
    <w:p w14:paraId="1D40D504">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单位有权查询本单位住房公积金的缴存情况，职工有权查询本人住房公积金的缴存情况，管理中心应当提供便利服务。</w:t>
      </w:r>
    </w:p>
    <w:p w14:paraId="6579B249">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管理中心、单位及相关工作人员应当对职工的住房公积金账户信息保密。</w:t>
      </w:r>
    </w:p>
    <w:p w14:paraId="70673C75">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住房公积金自存入职工住房公积金账户之日起按照国家规定的利率计息。住房公积金存款的结息日为每年6月30日。</w:t>
      </w:r>
    </w:p>
    <w:p w14:paraId="149010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eastAsia="黑体" w:cs="Times New Roman"/>
          <w:sz w:val="32"/>
          <w:szCs w:val="32"/>
        </w:rPr>
      </w:pPr>
    </w:p>
    <w:p w14:paraId="6872693E">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账户转移、集中封存</w:t>
      </w:r>
    </w:p>
    <w:p w14:paraId="617F405F">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rPr>
      </w:pPr>
    </w:p>
    <w:p w14:paraId="2DA91F27">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账户转移是指由于单位调整或职工工作调动等原因，职工个人账户及其住房公积金由原单位账户转入新单位账户。账户转移包括兵团内部转移和兵团外部转移。</w:t>
      </w:r>
    </w:p>
    <w:p w14:paraId="5315F7E1">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兵团内部转移是指职工与单位终止劳动关系后，被另一兵团单位录用的，该单位应当自录用之日起30日内，将职工住房公积金账户转移到新单位，为职工缴存住房公积金。</w:t>
      </w:r>
    </w:p>
    <w:p w14:paraId="3E8B1002">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兵团外部转移是指职工与</w:t>
      </w:r>
      <w:r>
        <w:rPr>
          <w:rFonts w:hint="default" w:ascii="Times New Roman" w:hAnsi="Times New Roman" w:eastAsia="仿宋_GB2312" w:cs="Times New Roman"/>
          <w:b w:val="0"/>
          <w:bCs w:val="0"/>
          <w:color w:val="auto"/>
          <w:sz w:val="32"/>
          <w:szCs w:val="32"/>
        </w:rPr>
        <w:t>兵团</w:t>
      </w:r>
      <w:r>
        <w:rPr>
          <w:rFonts w:hint="default" w:ascii="Times New Roman" w:hAnsi="Times New Roman" w:eastAsia="仿宋_GB2312" w:cs="Times New Roman"/>
          <w:sz w:val="32"/>
          <w:szCs w:val="32"/>
        </w:rPr>
        <w:t>单位终止劳动关系后，已与</w:t>
      </w:r>
      <w:r>
        <w:rPr>
          <w:rFonts w:hint="default" w:ascii="Times New Roman" w:hAnsi="Times New Roman" w:eastAsia="仿宋_GB2312" w:cs="Times New Roman"/>
          <w:b w:val="0"/>
          <w:bCs w:val="0"/>
          <w:color w:val="auto"/>
          <w:sz w:val="32"/>
          <w:szCs w:val="32"/>
          <w:lang w:val="en-US" w:eastAsia="zh-CN"/>
        </w:rPr>
        <w:t>非兵团</w:t>
      </w:r>
      <w:r>
        <w:rPr>
          <w:rFonts w:hint="default" w:ascii="Times New Roman" w:hAnsi="Times New Roman" w:eastAsia="仿宋_GB2312" w:cs="Times New Roman"/>
          <w:sz w:val="32"/>
          <w:szCs w:val="32"/>
        </w:rPr>
        <w:t>单位建立劳动关系并设立住房公积金账户且兵团住房公积金账户封存满6个月后，通过全国住房公积金异地转移接续平台，将在兵团缴存的住房公积金转移至异地住房公积金账户。在兵团存在未结清住房公积金贷款的暂不转移，待贷款结清后，可办理转移。</w:t>
      </w:r>
    </w:p>
    <w:p w14:paraId="1CC001B2">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职工与兵团单位建立劳动关系、设立住房公积金账户并连续缴存6个月以上的，可通过全国住房公积金异地转移接续平台，将在异地缴存的住房公积金转入至兵团住房公积金账户。</w:t>
      </w:r>
    </w:p>
    <w:p w14:paraId="387431A1">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集中封存是指职工与单位终止劳动关系且不符合转移、销户提取条件的，其个人账户封存并由管理中心集中管理的行为。管理中心设立集中封存管理户，对集中封存账户和住房公积金进行管理。</w:t>
      </w:r>
    </w:p>
    <w:p w14:paraId="2A125F04">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职工符合集中封存条件的，单位应在30日内为其办理个人账户转入集中封存户手续。</w:t>
      </w:r>
    </w:p>
    <w:p w14:paraId="4B68B2AF">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管理中心在办理转入集中封存手续时，发现账户信息缺失的，应当要求单位核对补齐相关信息。</w:t>
      </w:r>
    </w:p>
    <w:p w14:paraId="34DF0BCC">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集中封存户职工个人身份信息与管理中心记载不一致的，职工可以持有效证明材料办理账户信息变更手续。</w:t>
      </w:r>
    </w:p>
    <w:p w14:paraId="09CF0164">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单位不为职工办理住房公积金账户集中封存、转移手续的，职工可以凭有效证明材料向管理中心申请办理。</w:t>
      </w:r>
    </w:p>
    <w:p w14:paraId="5D45C0F4">
      <w:pPr>
        <w:spacing w:line="560" w:lineRule="exact"/>
        <w:jc w:val="center"/>
        <w:rPr>
          <w:rFonts w:hint="default" w:ascii="Times New Roman" w:hAnsi="Times New Roman" w:eastAsia="黑体" w:cs="Times New Roman"/>
          <w:sz w:val="32"/>
          <w:szCs w:val="32"/>
        </w:rPr>
      </w:pPr>
    </w:p>
    <w:p w14:paraId="5430A4D9">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网上缴存</w:t>
      </w:r>
    </w:p>
    <w:p w14:paraId="77D02ED5">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textAlignment w:val="auto"/>
        <w:rPr>
          <w:rFonts w:hint="default"/>
        </w:rPr>
      </w:pPr>
    </w:p>
    <w:p w14:paraId="53BB72CE">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管理中心应当积极推进网上办理业务，为缴存单位和职工提供简便、高效服务。</w:t>
      </w:r>
    </w:p>
    <w:p w14:paraId="56C6744E">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第三十五条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 xml:space="preserve"> 网上办理业务审核标准应当与柜面业务审核标准一致，以保障职工住房公积金账户资金、信息安全。</w:t>
      </w:r>
    </w:p>
    <w:p w14:paraId="4F7B3B6C">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第三十六条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 xml:space="preserve"> 管理中心对网上业务办理予以监督管理，建立网上业务办理的准入机制、责任机制、监督机制和信用机制，确保网上业务的规范有序安全运行。</w:t>
      </w:r>
    </w:p>
    <w:p w14:paraId="6046D952">
      <w:pPr>
        <w:spacing w:line="560" w:lineRule="exact"/>
        <w:jc w:val="left"/>
        <w:rPr>
          <w:rFonts w:hint="default" w:ascii="Times New Roman" w:hAnsi="Times New Roman" w:eastAsia="黑体" w:cs="Times New Roman"/>
          <w:sz w:val="32"/>
          <w:szCs w:val="32"/>
        </w:rPr>
      </w:pPr>
    </w:p>
    <w:p w14:paraId="77E381CE">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第六章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监  督</w:t>
      </w:r>
    </w:p>
    <w:p w14:paraId="4834180F">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rPr>
      </w:pPr>
    </w:p>
    <w:p w14:paraId="6D7A1C47">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第三十七条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管理中心缴存管理应当接受国家有关部门、单位和职工以及社会的监督。</w:t>
      </w:r>
    </w:p>
    <w:p w14:paraId="537FF042">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第三十八条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 xml:space="preserve"> 管理中心应当加强对单位住房公积金缴存情况的监督检查。对单位不依法办理住房公积金缴存登记，或者不为本单位职工办理住房公积金账户设立手续，逾期不缴住房公积金或者少缴住房公积金等行为，管理中心应当依照《住房公积金管理条例》等规定予以处理。</w:t>
      </w:r>
    </w:p>
    <w:p w14:paraId="6E5DABC3">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第三十九条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 xml:space="preserve"> 单位在办理住房公积金缴存业务时应当提供真实、合法、准确的证明材料及信息。单位提供虚假材料或信息的，管理中心依法将单位相关信息向社会公开并纳入信用系统；对协助造假的机构和人员，依法移送司法机关处理。</w:t>
      </w:r>
    </w:p>
    <w:p w14:paraId="7ECCB320">
      <w:pPr>
        <w:spacing w:line="560" w:lineRule="exact"/>
        <w:jc w:val="left"/>
        <w:rPr>
          <w:rFonts w:hint="default" w:ascii="Times New Roman" w:hAnsi="Times New Roman" w:eastAsia="黑体" w:cs="Times New Roman"/>
          <w:sz w:val="32"/>
          <w:szCs w:val="32"/>
        </w:rPr>
      </w:pPr>
    </w:p>
    <w:p w14:paraId="2F841B39">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附  则</w:t>
      </w:r>
    </w:p>
    <w:p w14:paraId="20B82994">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rPr>
      </w:pPr>
    </w:p>
    <w:p w14:paraId="3EC7228D">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本办法由管理中心负责解释。</w:t>
      </w:r>
    </w:p>
    <w:p w14:paraId="2D58A554">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本办法由管理中心负责组织实施，并可以依据本办法制定</w:t>
      </w:r>
      <w:r>
        <w:rPr>
          <w:rFonts w:hint="eastAsia" w:eastAsia="仿宋_GB2312" w:cs="Times New Roman"/>
          <w:sz w:val="32"/>
          <w:szCs w:val="32"/>
          <w:lang w:val="en-US" w:eastAsia="zh-CN"/>
        </w:rPr>
        <w:t>业务规范</w:t>
      </w:r>
      <w:r>
        <w:rPr>
          <w:rFonts w:hint="default" w:ascii="Times New Roman" w:hAnsi="Times New Roman" w:eastAsia="仿宋_GB2312" w:cs="Times New Roman"/>
          <w:sz w:val="32"/>
          <w:szCs w:val="32"/>
        </w:rPr>
        <w:t>。</w:t>
      </w:r>
    </w:p>
    <w:p w14:paraId="2CDA873D">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第四十二条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本办法自发布之日起执行。</w:t>
      </w:r>
    </w:p>
    <w:p w14:paraId="4BFAD775">
      <w:pPr>
        <w:tabs>
          <w:tab w:val="left" w:pos="5175"/>
        </w:tabs>
        <w:spacing w:line="520" w:lineRule="exact"/>
        <w:rPr>
          <w:rFonts w:ascii="仿宋_GB2312" w:eastAsia="仿宋_GB2312"/>
          <w:sz w:val="32"/>
          <w:szCs w:val="32"/>
        </w:rPr>
      </w:pPr>
    </w:p>
    <w:p w14:paraId="540B26B1">
      <w:pPr>
        <w:pStyle w:val="4"/>
        <w:rPr>
          <w:rFonts w:ascii="仿宋_GB2312" w:eastAsia="仿宋_GB2312"/>
          <w:sz w:val="32"/>
          <w:szCs w:val="32"/>
        </w:rPr>
      </w:pPr>
    </w:p>
    <w:p w14:paraId="3FCFB0EE">
      <w:pPr>
        <w:pStyle w:val="5"/>
        <w:rPr>
          <w:rFonts w:hint="default" w:ascii="Times New Roman" w:hAnsi="Times New Roman" w:eastAsia="仿宋_GB2312" w:cs="Times New Roman"/>
          <w:sz w:val="32"/>
          <w:szCs w:val="32"/>
          <w:u w:val="none"/>
        </w:rPr>
      </w:pPr>
    </w:p>
    <w:p w14:paraId="7BE55534">
      <w:pPr>
        <w:pStyle w:val="5"/>
        <w:rPr>
          <w:rFonts w:hint="default" w:ascii="Times New Roman" w:hAnsi="Times New Roman" w:eastAsia="仿宋_GB2312" w:cs="Times New Roman"/>
          <w:sz w:val="32"/>
          <w:szCs w:val="32"/>
          <w:u w:val="none"/>
        </w:rPr>
      </w:pPr>
    </w:p>
    <w:tbl>
      <w:tblPr>
        <w:tblStyle w:val="14"/>
        <w:tblpPr w:leftFromText="180" w:rightFromText="180" w:vertAnchor="text" w:horzAnchor="page" w:tblpX="1373" w:tblpY="1006"/>
        <w:tblOverlap w:val="never"/>
        <w:tblW w:w="9198" w:type="dxa"/>
        <w:tblInd w:w="0" w:type="dxa"/>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0" w:type="dxa"/>
          <w:bottom w:w="0" w:type="dxa"/>
          <w:right w:w="0" w:type="dxa"/>
        </w:tblCellMar>
      </w:tblPr>
      <w:tblGrid>
        <w:gridCol w:w="239"/>
        <w:gridCol w:w="4330"/>
        <w:gridCol w:w="4390"/>
        <w:gridCol w:w="239"/>
      </w:tblGrid>
      <w:tr w14:paraId="3487065D">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0" w:type="dxa"/>
            <w:bottom w:w="0" w:type="dxa"/>
            <w:right w:w="0" w:type="dxa"/>
          </w:tblCellMar>
        </w:tblPrEx>
        <w:trPr>
          <w:trHeight w:val="634" w:hRule="atLeast"/>
        </w:trPr>
        <w:tc>
          <w:tcPr>
            <w:tcW w:w="239" w:type="dxa"/>
            <w:tcBorders>
              <w:top w:val="single" w:color="auto" w:sz="8" w:space="0"/>
            </w:tcBorders>
            <w:vAlign w:val="center"/>
          </w:tcPr>
          <w:p w14:paraId="55743A45">
            <w:pPr>
              <w:spacing w:line="480" w:lineRule="exact"/>
              <w:jc w:val="center"/>
              <w:rPr>
                <w:rFonts w:hint="default" w:ascii="Times New Roman" w:hAnsi="Times New Roman" w:eastAsia="仿宋_GB2312" w:cs="Times New Roman"/>
                <w:spacing w:val="-6"/>
                <w:sz w:val="28"/>
                <w:szCs w:val="28"/>
              </w:rPr>
            </w:pPr>
          </w:p>
        </w:tc>
        <w:tc>
          <w:tcPr>
            <w:tcW w:w="8720" w:type="dxa"/>
            <w:gridSpan w:val="2"/>
            <w:tcBorders>
              <w:top w:val="single" w:color="auto" w:sz="8" w:space="0"/>
            </w:tcBorders>
            <w:vAlign w:val="center"/>
          </w:tcPr>
          <w:p w14:paraId="3406CE33">
            <w:pPr>
              <w:spacing w:line="480" w:lineRule="exact"/>
              <w:ind w:left="31680" w:hanging="804" w:hangingChars="300"/>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抄</w:t>
            </w:r>
            <w:r>
              <w:rPr>
                <w:rFonts w:hint="default" w:ascii="Times New Roman" w:hAnsi="Times New Roman" w:eastAsia="仿宋_GB2312" w:cs="Times New Roman"/>
                <w:spacing w:val="-6"/>
                <w:sz w:val="28"/>
                <w:szCs w:val="28"/>
                <w:lang w:val="en-US" w:eastAsia="zh-CN"/>
              </w:rPr>
              <w:t>报</w:t>
            </w:r>
            <w:r>
              <w:rPr>
                <w:rFonts w:hint="default" w:ascii="Times New Roman" w:hAnsi="Times New Roman" w:eastAsia="仿宋_GB2312" w:cs="Times New Roman"/>
                <w:spacing w:val="-6"/>
                <w:sz w:val="28"/>
                <w:szCs w:val="28"/>
              </w:rPr>
              <w:t>：</w:t>
            </w:r>
            <w:r>
              <w:rPr>
                <w:rFonts w:hint="default" w:ascii="Times New Roman" w:hAnsi="Times New Roman" w:eastAsia="仿宋_GB2312" w:cs="Times New Roman"/>
                <w:spacing w:val="-6"/>
                <w:sz w:val="28"/>
                <w:szCs w:val="28"/>
                <w:lang w:val="en-US" w:eastAsia="zh-CN"/>
              </w:rPr>
              <w:t>兵团住房公积金管理委员会办公室</w:t>
            </w:r>
            <w:r>
              <w:rPr>
                <w:rFonts w:hint="default" w:ascii="Times New Roman" w:hAnsi="Times New Roman" w:eastAsia="仿宋_GB2312" w:cs="Times New Roman"/>
                <w:spacing w:val="-6"/>
                <w:sz w:val="28"/>
                <w:szCs w:val="28"/>
              </w:rPr>
              <w:t>，</w:t>
            </w:r>
            <w:r>
              <w:rPr>
                <w:rFonts w:hint="default" w:ascii="Times New Roman" w:hAnsi="Times New Roman" w:eastAsia="仿宋_GB2312" w:cs="Times New Roman"/>
                <w:spacing w:val="-6"/>
                <w:sz w:val="28"/>
                <w:szCs w:val="28"/>
                <w:lang w:val="en-US" w:eastAsia="zh-CN"/>
              </w:rPr>
              <w:t>兵团审计局、财政局、住建局</w:t>
            </w:r>
            <w:r>
              <w:rPr>
                <w:rFonts w:hint="default" w:ascii="Times New Roman" w:hAnsi="Times New Roman" w:eastAsia="仿宋_GB2312" w:cs="Times New Roman"/>
                <w:spacing w:val="-6"/>
                <w:sz w:val="28"/>
                <w:szCs w:val="28"/>
              </w:rPr>
              <w:t>。</w:t>
            </w:r>
          </w:p>
        </w:tc>
        <w:tc>
          <w:tcPr>
            <w:tcW w:w="239" w:type="dxa"/>
            <w:tcBorders>
              <w:top w:val="single" w:color="auto" w:sz="8" w:space="0"/>
            </w:tcBorders>
            <w:vAlign w:val="center"/>
          </w:tcPr>
          <w:p w14:paraId="60657EC9">
            <w:pPr>
              <w:spacing w:line="480" w:lineRule="exact"/>
              <w:jc w:val="center"/>
              <w:rPr>
                <w:rFonts w:hint="default" w:ascii="Times New Roman" w:hAnsi="Times New Roman" w:eastAsia="仿宋_GB2312" w:cs="Times New Roman"/>
                <w:spacing w:val="-6"/>
                <w:sz w:val="28"/>
                <w:szCs w:val="28"/>
              </w:rPr>
            </w:pPr>
          </w:p>
        </w:tc>
      </w:tr>
      <w:tr w14:paraId="25FBF684">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0" w:type="dxa"/>
            <w:bottom w:w="0" w:type="dxa"/>
            <w:right w:w="0" w:type="dxa"/>
          </w:tblCellMar>
        </w:tblPrEx>
        <w:trPr>
          <w:trHeight w:val="636" w:hRule="atLeast"/>
        </w:trPr>
        <w:tc>
          <w:tcPr>
            <w:tcW w:w="239" w:type="dxa"/>
            <w:tcBorders>
              <w:bottom w:val="single" w:color="auto" w:sz="8" w:space="0"/>
            </w:tcBorders>
            <w:vAlign w:val="center"/>
          </w:tcPr>
          <w:p w14:paraId="0003BF10">
            <w:pPr>
              <w:spacing w:line="480" w:lineRule="exact"/>
              <w:jc w:val="center"/>
              <w:rPr>
                <w:rFonts w:hint="default" w:ascii="Times New Roman" w:hAnsi="Times New Roman" w:eastAsia="仿宋_GB2312" w:cs="Times New Roman"/>
                <w:spacing w:val="-6"/>
                <w:sz w:val="28"/>
                <w:szCs w:val="28"/>
              </w:rPr>
            </w:pPr>
          </w:p>
        </w:tc>
        <w:tc>
          <w:tcPr>
            <w:tcW w:w="4330" w:type="dxa"/>
            <w:tcBorders>
              <w:bottom w:val="single" w:color="auto" w:sz="8" w:space="0"/>
            </w:tcBorders>
            <w:vAlign w:val="center"/>
          </w:tcPr>
          <w:p w14:paraId="7DF1FE65">
            <w:pPr>
              <w:spacing w:line="480" w:lineRule="exact"/>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en-US" w:eastAsia="zh-CN"/>
              </w:rPr>
              <w:t>兵团住房公积金管理中心</w:t>
            </w:r>
          </w:p>
        </w:tc>
        <w:tc>
          <w:tcPr>
            <w:tcW w:w="4390" w:type="dxa"/>
            <w:tcBorders>
              <w:bottom w:val="single" w:color="auto" w:sz="8" w:space="0"/>
            </w:tcBorders>
            <w:vAlign w:val="center"/>
          </w:tcPr>
          <w:p w14:paraId="13EB824F">
            <w:pPr>
              <w:spacing w:line="480" w:lineRule="exact"/>
              <w:jc w:val="right"/>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20</w:t>
            </w:r>
            <w:r>
              <w:rPr>
                <w:rFonts w:hint="default" w:ascii="Times New Roman" w:hAnsi="Times New Roman" w:eastAsia="仿宋_GB2312" w:cs="Times New Roman"/>
                <w:spacing w:val="-6"/>
                <w:sz w:val="28"/>
                <w:szCs w:val="28"/>
                <w:lang w:val="en-US" w:eastAsia="zh-CN"/>
              </w:rPr>
              <w:t>24</w:t>
            </w:r>
            <w:r>
              <w:rPr>
                <w:rFonts w:hint="default" w:ascii="Times New Roman" w:hAnsi="Times New Roman" w:eastAsia="仿宋_GB2312" w:cs="Times New Roman"/>
                <w:spacing w:val="-6"/>
                <w:sz w:val="28"/>
                <w:szCs w:val="28"/>
              </w:rPr>
              <w:t>年</w:t>
            </w:r>
            <w:r>
              <w:rPr>
                <w:rFonts w:hint="default" w:ascii="Times New Roman" w:hAnsi="Times New Roman" w:eastAsia="仿宋_GB2312" w:cs="Times New Roman"/>
                <w:spacing w:val="-6"/>
                <w:sz w:val="28"/>
                <w:szCs w:val="28"/>
                <w:lang w:val="en-US" w:eastAsia="zh-CN"/>
              </w:rPr>
              <w:t>9</w:t>
            </w:r>
            <w:r>
              <w:rPr>
                <w:rFonts w:hint="default" w:ascii="Times New Roman" w:hAnsi="Times New Roman" w:eastAsia="仿宋_GB2312" w:cs="Times New Roman"/>
                <w:spacing w:val="-6"/>
                <w:sz w:val="28"/>
                <w:szCs w:val="28"/>
              </w:rPr>
              <w:t>月</w:t>
            </w:r>
            <w:r>
              <w:rPr>
                <w:rFonts w:hint="default" w:ascii="Times New Roman" w:hAnsi="Times New Roman" w:eastAsia="仿宋_GB2312" w:cs="Times New Roman"/>
                <w:spacing w:val="-6"/>
                <w:sz w:val="28"/>
                <w:szCs w:val="28"/>
                <w:lang w:val="en-US" w:eastAsia="zh-CN"/>
              </w:rPr>
              <w:t>13</w:t>
            </w:r>
            <w:r>
              <w:rPr>
                <w:rFonts w:hint="default" w:ascii="Times New Roman" w:hAnsi="Times New Roman" w:eastAsia="仿宋_GB2312" w:cs="Times New Roman"/>
                <w:spacing w:val="-6"/>
                <w:sz w:val="28"/>
                <w:szCs w:val="28"/>
              </w:rPr>
              <w:t>日印发</w:t>
            </w:r>
          </w:p>
        </w:tc>
        <w:tc>
          <w:tcPr>
            <w:tcW w:w="239" w:type="dxa"/>
            <w:tcBorders>
              <w:bottom w:val="single" w:color="auto" w:sz="8" w:space="0"/>
            </w:tcBorders>
            <w:vAlign w:val="center"/>
          </w:tcPr>
          <w:p w14:paraId="68DEE799">
            <w:pPr>
              <w:spacing w:line="480" w:lineRule="exact"/>
              <w:jc w:val="center"/>
              <w:rPr>
                <w:rFonts w:hint="default" w:ascii="Times New Roman" w:hAnsi="Times New Roman" w:eastAsia="仿宋_GB2312" w:cs="Times New Roman"/>
                <w:spacing w:val="-6"/>
                <w:sz w:val="28"/>
                <w:szCs w:val="28"/>
              </w:rPr>
            </w:pPr>
          </w:p>
        </w:tc>
      </w:tr>
    </w:tbl>
    <w:p w14:paraId="21C53EA5">
      <w:pPr>
        <w:pStyle w:val="5"/>
        <w:rPr>
          <w:rFonts w:hint="default" w:ascii="Times New Roman" w:hAnsi="Times New Roman" w:eastAsia="仿宋_GB2312" w:cs="Times New Roman"/>
          <w:sz w:val="32"/>
          <w:szCs w:val="32"/>
          <w:u w:val="none"/>
        </w:rPr>
      </w:pPr>
    </w:p>
    <w:p w14:paraId="705CDFAC">
      <w:pPr>
        <w:pStyle w:val="5"/>
        <w:rPr>
          <w:rFonts w:hint="default" w:ascii="Times New Roman" w:hAnsi="Times New Roman" w:eastAsia="仿宋_GB2312" w:cs="Times New Roman"/>
          <w:sz w:val="32"/>
          <w:szCs w:val="32"/>
          <w:u w:val="none"/>
        </w:rPr>
      </w:pPr>
    </w:p>
    <w:p w14:paraId="019961D1">
      <w:pPr>
        <w:pStyle w:val="5"/>
        <w:rPr>
          <w:rFonts w:hint="default" w:ascii="Times New Roman" w:hAnsi="Times New Roman" w:eastAsia="仿宋_GB2312" w:cs="Times New Roman"/>
          <w:sz w:val="32"/>
          <w:szCs w:val="32"/>
          <w:u w:val="none"/>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26581F5F">
      <w:pPr>
        <w:spacing w:line="360" w:lineRule="auto"/>
        <w:rPr>
          <w:rFonts w:hint="default" w:ascii="Times New Roman" w:hAnsi="Times New Roman" w:eastAsia="仿宋_GB2312" w:cs="Times New Roman"/>
          <w:sz w:val="32"/>
          <w:szCs w:val="32"/>
          <w:u w:val="none"/>
        </w:rPr>
      </w:pPr>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CAA6">
    <w:pPr>
      <w:pStyle w:val="9"/>
      <w:tabs>
        <w:tab w:val="left" w:pos="7610"/>
        <w:tab w:val="clear" w:pos="4153"/>
      </w:tabs>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0A594F">
                          <w:pPr>
                            <w:pStyle w:val="9"/>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0A594F">
                    <w:pPr>
                      <w:pStyle w:val="9"/>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r>
      <w:rPr>
        <w:rFonts w:hint="eastAsia"/>
        <w:sz w:val="28"/>
        <w:szCs w:val="28"/>
      </w:rPr>
      <w:tab/>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43948">
    <w:pPr>
      <w:pStyle w:val="9"/>
      <w:tabs>
        <w:tab w:val="left" w:pos="7610"/>
        <w:tab w:val="clear" w:pos="4153"/>
      </w:tabs>
      <w:rPr>
        <w:sz w:val="28"/>
        <w:szCs w:val="28"/>
      </w:rPr>
    </w:pPr>
    <w:r>
      <w:rPr>
        <w:rFonts w:hint="eastAsia"/>
        <w:sz w:val="28"/>
        <w:szCs w:val="28"/>
      </w:rPr>
      <w:tab/>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OGM1OWIxNWNhOTU2MmUyMjhiZTI0OTJmYWY2ZDcifQ=="/>
  </w:docVars>
  <w:rsids>
    <w:rsidRoot w:val="00B30D72"/>
    <w:rsid w:val="00001C9E"/>
    <w:rsid w:val="0000600F"/>
    <w:rsid w:val="00006406"/>
    <w:rsid w:val="00012AF4"/>
    <w:rsid w:val="00016A31"/>
    <w:rsid w:val="00016B42"/>
    <w:rsid w:val="00020B79"/>
    <w:rsid w:val="000231B4"/>
    <w:rsid w:val="000313AF"/>
    <w:rsid w:val="00031F59"/>
    <w:rsid w:val="000324A8"/>
    <w:rsid w:val="000336D7"/>
    <w:rsid w:val="00034133"/>
    <w:rsid w:val="00034463"/>
    <w:rsid w:val="00034FEB"/>
    <w:rsid w:val="00035A31"/>
    <w:rsid w:val="00040CF1"/>
    <w:rsid w:val="000422D7"/>
    <w:rsid w:val="00053FBA"/>
    <w:rsid w:val="000548DE"/>
    <w:rsid w:val="00056482"/>
    <w:rsid w:val="00066DFF"/>
    <w:rsid w:val="00067CAB"/>
    <w:rsid w:val="000714ED"/>
    <w:rsid w:val="000722D6"/>
    <w:rsid w:val="0007377B"/>
    <w:rsid w:val="00074C17"/>
    <w:rsid w:val="0007592B"/>
    <w:rsid w:val="00077D99"/>
    <w:rsid w:val="00086721"/>
    <w:rsid w:val="00086FB7"/>
    <w:rsid w:val="00092724"/>
    <w:rsid w:val="000A205A"/>
    <w:rsid w:val="000A5DCB"/>
    <w:rsid w:val="000B4D29"/>
    <w:rsid w:val="000B6CAF"/>
    <w:rsid w:val="000B7A87"/>
    <w:rsid w:val="000C044C"/>
    <w:rsid w:val="000C0906"/>
    <w:rsid w:val="000C7771"/>
    <w:rsid w:val="000C7AC7"/>
    <w:rsid w:val="000C7C54"/>
    <w:rsid w:val="000D015C"/>
    <w:rsid w:val="000D0940"/>
    <w:rsid w:val="000D677A"/>
    <w:rsid w:val="000E2377"/>
    <w:rsid w:val="000E289E"/>
    <w:rsid w:val="000E2ADB"/>
    <w:rsid w:val="000E2BF0"/>
    <w:rsid w:val="000E61A8"/>
    <w:rsid w:val="000E64BB"/>
    <w:rsid w:val="000E7D36"/>
    <w:rsid w:val="000F2047"/>
    <w:rsid w:val="000F4DCC"/>
    <w:rsid w:val="001001D2"/>
    <w:rsid w:val="001005B4"/>
    <w:rsid w:val="00102377"/>
    <w:rsid w:val="001047F3"/>
    <w:rsid w:val="001052FB"/>
    <w:rsid w:val="00114907"/>
    <w:rsid w:val="00120162"/>
    <w:rsid w:val="0012091E"/>
    <w:rsid w:val="00126127"/>
    <w:rsid w:val="00126A52"/>
    <w:rsid w:val="00130ABB"/>
    <w:rsid w:val="0013223B"/>
    <w:rsid w:val="00136799"/>
    <w:rsid w:val="001408BF"/>
    <w:rsid w:val="001413BE"/>
    <w:rsid w:val="001418AB"/>
    <w:rsid w:val="0014212B"/>
    <w:rsid w:val="0014337A"/>
    <w:rsid w:val="00144B85"/>
    <w:rsid w:val="00147C33"/>
    <w:rsid w:val="00150C34"/>
    <w:rsid w:val="0016187B"/>
    <w:rsid w:val="00163A9D"/>
    <w:rsid w:val="00166526"/>
    <w:rsid w:val="001675D6"/>
    <w:rsid w:val="0017028D"/>
    <w:rsid w:val="0017413B"/>
    <w:rsid w:val="00175E48"/>
    <w:rsid w:val="001870F1"/>
    <w:rsid w:val="0019423F"/>
    <w:rsid w:val="0019447F"/>
    <w:rsid w:val="00195300"/>
    <w:rsid w:val="00196797"/>
    <w:rsid w:val="001B057D"/>
    <w:rsid w:val="001B227C"/>
    <w:rsid w:val="001B798A"/>
    <w:rsid w:val="001C61C9"/>
    <w:rsid w:val="001C6312"/>
    <w:rsid w:val="001C703E"/>
    <w:rsid w:val="001D370B"/>
    <w:rsid w:val="001D390A"/>
    <w:rsid w:val="001D4F71"/>
    <w:rsid w:val="001D574A"/>
    <w:rsid w:val="001D79B6"/>
    <w:rsid w:val="001E265D"/>
    <w:rsid w:val="001E2A73"/>
    <w:rsid w:val="001E2C0D"/>
    <w:rsid w:val="001E3624"/>
    <w:rsid w:val="001E52A7"/>
    <w:rsid w:val="001E7E83"/>
    <w:rsid w:val="001F301F"/>
    <w:rsid w:val="001F7D7A"/>
    <w:rsid w:val="00200D87"/>
    <w:rsid w:val="0020756D"/>
    <w:rsid w:val="00210248"/>
    <w:rsid w:val="00213C2C"/>
    <w:rsid w:val="00213FCC"/>
    <w:rsid w:val="00214EB7"/>
    <w:rsid w:val="0021636B"/>
    <w:rsid w:val="00227E36"/>
    <w:rsid w:val="002300F0"/>
    <w:rsid w:val="002316FB"/>
    <w:rsid w:val="00231D59"/>
    <w:rsid w:val="00235BAE"/>
    <w:rsid w:val="00237D1F"/>
    <w:rsid w:val="00243A16"/>
    <w:rsid w:val="002458BD"/>
    <w:rsid w:val="00250D59"/>
    <w:rsid w:val="00251BAD"/>
    <w:rsid w:val="00251EA4"/>
    <w:rsid w:val="00256A86"/>
    <w:rsid w:val="0026003E"/>
    <w:rsid w:val="00265AA9"/>
    <w:rsid w:val="0026766C"/>
    <w:rsid w:val="00267678"/>
    <w:rsid w:val="002728BE"/>
    <w:rsid w:val="00272F91"/>
    <w:rsid w:val="00274745"/>
    <w:rsid w:val="00274F0A"/>
    <w:rsid w:val="002774DC"/>
    <w:rsid w:val="002800A9"/>
    <w:rsid w:val="002802E1"/>
    <w:rsid w:val="002825EE"/>
    <w:rsid w:val="002869BC"/>
    <w:rsid w:val="0029302B"/>
    <w:rsid w:val="002972C1"/>
    <w:rsid w:val="002A0041"/>
    <w:rsid w:val="002A1CED"/>
    <w:rsid w:val="002A4BE0"/>
    <w:rsid w:val="002B11B5"/>
    <w:rsid w:val="002B2292"/>
    <w:rsid w:val="002B6191"/>
    <w:rsid w:val="002B7F3C"/>
    <w:rsid w:val="002C0B8D"/>
    <w:rsid w:val="002C2E35"/>
    <w:rsid w:val="002C46D0"/>
    <w:rsid w:val="002C5214"/>
    <w:rsid w:val="002C74DD"/>
    <w:rsid w:val="002D3235"/>
    <w:rsid w:val="002D76FE"/>
    <w:rsid w:val="002E25F2"/>
    <w:rsid w:val="002E305C"/>
    <w:rsid w:val="002E31E1"/>
    <w:rsid w:val="002E405E"/>
    <w:rsid w:val="002F3097"/>
    <w:rsid w:val="002F5AFD"/>
    <w:rsid w:val="00300A9D"/>
    <w:rsid w:val="00301774"/>
    <w:rsid w:val="003023CD"/>
    <w:rsid w:val="003028DA"/>
    <w:rsid w:val="00303308"/>
    <w:rsid w:val="00305B7B"/>
    <w:rsid w:val="00306814"/>
    <w:rsid w:val="00313808"/>
    <w:rsid w:val="00313CB9"/>
    <w:rsid w:val="00314C02"/>
    <w:rsid w:val="00315829"/>
    <w:rsid w:val="00320F2E"/>
    <w:rsid w:val="003227D3"/>
    <w:rsid w:val="00326405"/>
    <w:rsid w:val="00326E9C"/>
    <w:rsid w:val="00330F8B"/>
    <w:rsid w:val="00331CC6"/>
    <w:rsid w:val="00333A55"/>
    <w:rsid w:val="0034004D"/>
    <w:rsid w:val="0034177E"/>
    <w:rsid w:val="00343C22"/>
    <w:rsid w:val="003452F9"/>
    <w:rsid w:val="003528D6"/>
    <w:rsid w:val="00352CA5"/>
    <w:rsid w:val="00353722"/>
    <w:rsid w:val="0035799C"/>
    <w:rsid w:val="003619D5"/>
    <w:rsid w:val="00362223"/>
    <w:rsid w:val="003632A3"/>
    <w:rsid w:val="00367AFD"/>
    <w:rsid w:val="00372785"/>
    <w:rsid w:val="00383AF4"/>
    <w:rsid w:val="00393319"/>
    <w:rsid w:val="003A17EE"/>
    <w:rsid w:val="003A1D61"/>
    <w:rsid w:val="003A2C22"/>
    <w:rsid w:val="003A3CA6"/>
    <w:rsid w:val="003A6BDB"/>
    <w:rsid w:val="003A6CCD"/>
    <w:rsid w:val="003B204B"/>
    <w:rsid w:val="003B22CE"/>
    <w:rsid w:val="003B2EC9"/>
    <w:rsid w:val="003B33E0"/>
    <w:rsid w:val="003B3BEB"/>
    <w:rsid w:val="003B4E7C"/>
    <w:rsid w:val="003C1CEB"/>
    <w:rsid w:val="003C5D54"/>
    <w:rsid w:val="003C71CA"/>
    <w:rsid w:val="003D0A17"/>
    <w:rsid w:val="003D21DF"/>
    <w:rsid w:val="003E086D"/>
    <w:rsid w:val="003E17B1"/>
    <w:rsid w:val="003E20A9"/>
    <w:rsid w:val="003E211C"/>
    <w:rsid w:val="003E2AE8"/>
    <w:rsid w:val="003E3791"/>
    <w:rsid w:val="003E62FB"/>
    <w:rsid w:val="003E7289"/>
    <w:rsid w:val="003F0C25"/>
    <w:rsid w:val="003F160C"/>
    <w:rsid w:val="003F1663"/>
    <w:rsid w:val="003F27A6"/>
    <w:rsid w:val="003F2D9E"/>
    <w:rsid w:val="003F33A8"/>
    <w:rsid w:val="003F3F14"/>
    <w:rsid w:val="003F587C"/>
    <w:rsid w:val="00400E34"/>
    <w:rsid w:val="00403D7E"/>
    <w:rsid w:val="00405586"/>
    <w:rsid w:val="00406A31"/>
    <w:rsid w:val="00406A8C"/>
    <w:rsid w:val="0041078D"/>
    <w:rsid w:val="00410F93"/>
    <w:rsid w:val="00410FDE"/>
    <w:rsid w:val="004116D4"/>
    <w:rsid w:val="00413678"/>
    <w:rsid w:val="00422B51"/>
    <w:rsid w:val="00423FA9"/>
    <w:rsid w:val="00424964"/>
    <w:rsid w:val="00424C83"/>
    <w:rsid w:val="00425CE6"/>
    <w:rsid w:val="00430125"/>
    <w:rsid w:val="004342B8"/>
    <w:rsid w:val="004412B4"/>
    <w:rsid w:val="00442DA3"/>
    <w:rsid w:val="00443A38"/>
    <w:rsid w:val="00444222"/>
    <w:rsid w:val="004444F7"/>
    <w:rsid w:val="00453CED"/>
    <w:rsid w:val="00453E51"/>
    <w:rsid w:val="0046187B"/>
    <w:rsid w:val="00472798"/>
    <w:rsid w:val="00472951"/>
    <w:rsid w:val="00472CD2"/>
    <w:rsid w:val="004747BF"/>
    <w:rsid w:val="00474CDE"/>
    <w:rsid w:val="00474DB1"/>
    <w:rsid w:val="00475D98"/>
    <w:rsid w:val="00476534"/>
    <w:rsid w:val="00483B98"/>
    <w:rsid w:val="00483F33"/>
    <w:rsid w:val="00487444"/>
    <w:rsid w:val="004901D0"/>
    <w:rsid w:val="00493181"/>
    <w:rsid w:val="00494B38"/>
    <w:rsid w:val="004958F7"/>
    <w:rsid w:val="004A340B"/>
    <w:rsid w:val="004A6739"/>
    <w:rsid w:val="004B095E"/>
    <w:rsid w:val="004B6BAA"/>
    <w:rsid w:val="004C080C"/>
    <w:rsid w:val="004C396E"/>
    <w:rsid w:val="004C5EB1"/>
    <w:rsid w:val="004C5FCD"/>
    <w:rsid w:val="004C774F"/>
    <w:rsid w:val="004D4F2F"/>
    <w:rsid w:val="004D5838"/>
    <w:rsid w:val="004E622F"/>
    <w:rsid w:val="004F0AF1"/>
    <w:rsid w:val="004F2118"/>
    <w:rsid w:val="004F50E3"/>
    <w:rsid w:val="004F61BE"/>
    <w:rsid w:val="00503E21"/>
    <w:rsid w:val="00504AEF"/>
    <w:rsid w:val="00505DD2"/>
    <w:rsid w:val="00513B40"/>
    <w:rsid w:val="00513B4F"/>
    <w:rsid w:val="005148F3"/>
    <w:rsid w:val="00521493"/>
    <w:rsid w:val="00521C64"/>
    <w:rsid w:val="0052394B"/>
    <w:rsid w:val="005241F6"/>
    <w:rsid w:val="005317F1"/>
    <w:rsid w:val="00532423"/>
    <w:rsid w:val="00534E79"/>
    <w:rsid w:val="005375B9"/>
    <w:rsid w:val="00541EC6"/>
    <w:rsid w:val="005429EA"/>
    <w:rsid w:val="00543AE6"/>
    <w:rsid w:val="0054507A"/>
    <w:rsid w:val="00546E2D"/>
    <w:rsid w:val="005506CD"/>
    <w:rsid w:val="005518FE"/>
    <w:rsid w:val="00556196"/>
    <w:rsid w:val="005569AC"/>
    <w:rsid w:val="005572D7"/>
    <w:rsid w:val="0056021D"/>
    <w:rsid w:val="00563599"/>
    <w:rsid w:val="005644E4"/>
    <w:rsid w:val="0056645A"/>
    <w:rsid w:val="00572FEA"/>
    <w:rsid w:val="0057468B"/>
    <w:rsid w:val="005824F2"/>
    <w:rsid w:val="00585B81"/>
    <w:rsid w:val="00587137"/>
    <w:rsid w:val="00587706"/>
    <w:rsid w:val="005879C5"/>
    <w:rsid w:val="00592238"/>
    <w:rsid w:val="00594575"/>
    <w:rsid w:val="00597993"/>
    <w:rsid w:val="005A47E9"/>
    <w:rsid w:val="005A76E8"/>
    <w:rsid w:val="005B20BF"/>
    <w:rsid w:val="005B21C4"/>
    <w:rsid w:val="005B292B"/>
    <w:rsid w:val="005B2B78"/>
    <w:rsid w:val="005B449F"/>
    <w:rsid w:val="005B74DE"/>
    <w:rsid w:val="005B7D0E"/>
    <w:rsid w:val="005C0D7D"/>
    <w:rsid w:val="005C4A86"/>
    <w:rsid w:val="005C4BDB"/>
    <w:rsid w:val="005C6683"/>
    <w:rsid w:val="005D1560"/>
    <w:rsid w:val="005E19BB"/>
    <w:rsid w:val="005E63CA"/>
    <w:rsid w:val="005F0DDA"/>
    <w:rsid w:val="005F43F7"/>
    <w:rsid w:val="005F46CB"/>
    <w:rsid w:val="005F5797"/>
    <w:rsid w:val="005F6C83"/>
    <w:rsid w:val="00603C02"/>
    <w:rsid w:val="00606FC5"/>
    <w:rsid w:val="00607E36"/>
    <w:rsid w:val="006105B0"/>
    <w:rsid w:val="006131B4"/>
    <w:rsid w:val="00621A28"/>
    <w:rsid w:val="00622D97"/>
    <w:rsid w:val="00623984"/>
    <w:rsid w:val="006268B6"/>
    <w:rsid w:val="0062730C"/>
    <w:rsid w:val="006278C6"/>
    <w:rsid w:val="00632AF4"/>
    <w:rsid w:val="006355FA"/>
    <w:rsid w:val="0063657F"/>
    <w:rsid w:val="00637529"/>
    <w:rsid w:val="006403D4"/>
    <w:rsid w:val="0064076F"/>
    <w:rsid w:val="00640807"/>
    <w:rsid w:val="00645197"/>
    <w:rsid w:val="0064716A"/>
    <w:rsid w:val="0064767A"/>
    <w:rsid w:val="00653295"/>
    <w:rsid w:val="006535D5"/>
    <w:rsid w:val="0065621F"/>
    <w:rsid w:val="00660958"/>
    <w:rsid w:val="00662D5D"/>
    <w:rsid w:val="0066426A"/>
    <w:rsid w:val="00665081"/>
    <w:rsid w:val="00666E4A"/>
    <w:rsid w:val="00667804"/>
    <w:rsid w:val="00681576"/>
    <w:rsid w:val="00683254"/>
    <w:rsid w:val="006861B5"/>
    <w:rsid w:val="0068733A"/>
    <w:rsid w:val="006934A3"/>
    <w:rsid w:val="0069463E"/>
    <w:rsid w:val="006973E7"/>
    <w:rsid w:val="006977A4"/>
    <w:rsid w:val="006A7DCC"/>
    <w:rsid w:val="006B3C30"/>
    <w:rsid w:val="006B7536"/>
    <w:rsid w:val="006C34F1"/>
    <w:rsid w:val="006C3B60"/>
    <w:rsid w:val="006C4FA7"/>
    <w:rsid w:val="006C5E5A"/>
    <w:rsid w:val="006C6780"/>
    <w:rsid w:val="006D20F3"/>
    <w:rsid w:val="006D5E13"/>
    <w:rsid w:val="006D71B4"/>
    <w:rsid w:val="006E208E"/>
    <w:rsid w:val="006E211A"/>
    <w:rsid w:val="006E5553"/>
    <w:rsid w:val="006E6498"/>
    <w:rsid w:val="006E6C3C"/>
    <w:rsid w:val="006F0098"/>
    <w:rsid w:val="006F2280"/>
    <w:rsid w:val="006F2C53"/>
    <w:rsid w:val="007001A4"/>
    <w:rsid w:val="00700F86"/>
    <w:rsid w:val="007022D4"/>
    <w:rsid w:val="007023BF"/>
    <w:rsid w:val="00702ABF"/>
    <w:rsid w:val="007057A8"/>
    <w:rsid w:val="00705ACC"/>
    <w:rsid w:val="007073B7"/>
    <w:rsid w:val="00707E3D"/>
    <w:rsid w:val="00707E6B"/>
    <w:rsid w:val="007103CB"/>
    <w:rsid w:val="0072228A"/>
    <w:rsid w:val="007312B7"/>
    <w:rsid w:val="007334BD"/>
    <w:rsid w:val="0073421D"/>
    <w:rsid w:val="007348F3"/>
    <w:rsid w:val="00741FA2"/>
    <w:rsid w:val="00746248"/>
    <w:rsid w:val="00747F88"/>
    <w:rsid w:val="00750678"/>
    <w:rsid w:val="00752037"/>
    <w:rsid w:val="007520AD"/>
    <w:rsid w:val="00752563"/>
    <w:rsid w:val="00754A5E"/>
    <w:rsid w:val="00756EE9"/>
    <w:rsid w:val="007609D1"/>
    <w:rsid w:val="00761D7E"/>
    <w:rsid w:val="00774977"/>
    <w:rsid w:val="0077600C"/>
    <w:rsid w:val="0078204D"/>
    <w:rsid w:val="0078500B"/>
    <w:rsid w:val="00785482"/>
    <w:rsid w:val="00785EFD"/>
    <w:rsid w:val="007910EA"/>
    <w:rsid w:val="0079249A"/>
    <w:rsid w:val="007964D5"/>
    <w:rsid w:val="007A0FD6"/>
    <w:rsid w:val="007A37F4"/>
    <w:rsid w:val="007A40CC"/>
    <w:rsid w:val="007A5AF3"/>
    <w:rsid w:val="007A7D48"/>
    <w:rsid w:val="007A7DA7"/>
    <w:rsid w:val="007B000B"/>
    <w:rsid w:val="007B0DB3"/>
    <w:rsid w:val="007B4D53"/>
    <w:rsid w:val="007C0003"/>
    <w:rsid w:val="007C49DE"/>
    <w:rsid w:val="007C4D07"/>
    <w:rsid w:val="007C75B8"/>
    <w:rsid w:val="007D0991"/>
    <w:rsid w:val="007D1B07"/>
    <w:rsid w:val="007D2386"/>
    <w:rsid w:val="007D32DD"/>
    <w:rsid w:val="007D604B"/>
    <w:rsid w:val="007E0308"/>
    <w:rsid w:val="007E10D4"/>
    <w:rsid w:val="007E4F34"/>
    <w:rsid w:val="007E5693"/>
    <w:rsid w:val="007E6A97"/>
    <w:rsid w:val="007F584A"/>
    <w:rsid w:val="007F5A58"/>
    <w:rsid w:val="007F7FD0"/>
    <w:rsid w:val="008027AF"/>
    <w:rsid w:val="00804CAA"/>
    <w:rsid w:val="00804E96"/>
    <w:rsid w:val="008123BE"/>
    <w:rsid w:val="00812C5D"/>
    <w:rsid w:val="0081755B"/>
    <w:rsid w:val="00817705"/>
    <w:rsid w:val="00820206"/>
    <w:rsid w:val="00824F38"/>
    <w:rsid w:val="00826399"/>
    <w:rsid w:val="008312EA"/>
    <w:rsid w:val="00835287"/>
    <w:rsid w:val="0083791A"/>
    <w:rsid w:val="00840634"/>
    <w:rsid w:val="00845C15"/>
    <w:rsid w:val="00861350"/>
    <w:rsid w:val="0086604C"/>
    <w:rsid w:val="00870CCE"/>
    <w:rsid w:val="00872220"/>
    <w:rsid w:val="008743CD"/>
    <w:rsid w:val="0087485D"/>
    <w:rsid w:val="00877E60"/>
    <w:rsid w:val="0088012A"/>
    <w:rsid w:val="00881023"/>
    <w:rsid w:val="00881607"/>
    <w:rsid w:val="00885FE3"/>
    <w:rsid w:val="00886532"/>
    <w:rsid w:val="00893FFB"/>
    <w:rsid w:val="00894ABF"/>
    <w:rsid w:val="00894FCA"/>
    <w:rsid w:val="00895735"/>
    <w:rsid w:val="008970C9"/>
    <w:rsid w:val="00897ABC"/>
    <w:rsid w:val="008A0464"/>
    <w:rsid w:val="008A4CD2"/>
    <w:rsid w:val="008A7777"/>
    <w:rsid w:val="008A7E6B"/>
    <w:rsid w:val="008B1D79"/>
    <w:rsid w:val="008B1DFD"/>
    <w:rsid w:val="008C1D3E"/>
    <w:rsid w:val="008C6197"/>
    <w:rsid w:val="008D5D8F"/>
    <w:rsid w:val="008D78FC"/>
    <w:rsid w:val="008D7D51"/>
    <w:rsid w:val="008E01ED"/>
    <w:rsid w:val="008E187C"/>
    <w:rsid w:val="008E6988"/>
    <w:rsid w:val="008F5204"/>
    <w:rsid w:val="008F70E0"/>
    <w:rsid w:val="0090381D"/>
    <w:rsid w:val="00906233"/>
    <w:rsid w:val="009107AC"/>
    <w:rsid w:val="0091366D"/>
    <w:rsid w:val="0091572F"/>
    <w:rsid w:val="009200E9"/>
    <w:rsid w:val="00920E33"/>
    <w:rsid w:val="00921ECC"/>
    <w:rsid w:val="00923C58"/>
    <w:rsid w:val="00925001"/>
    <w:rsid w:val="00925AA2"/>
    <w:rsid w:val="0092696F"/>
    <w:rsid w:val="009322EE"/>
    <w:rsid w:val="009324EC"/>
    <w:rsid w:val="00932CCF"/>
    <w:rsid w:val="00934C7B"/>
    <w:rsid w:val="00936074"/>
    <w:rsid w:val="00936B24"/>
    <w:rsid w:val="00940040"/>
    <w:rsid w:val="009403F8"/>
    <w:rsid w:val="0094312D"/>
    <w:rsid w:val="00943E23"/>
    <w:rsid w:val="009472C9"/>
    <w:rsid w:val="00952838"/>
    <w:rsid w:val="00952E49"/>
    <w:rsid w:val="00953F86"/>
    <w:rsid w:val="00956711"/>
    <w:rsid w:val="00960087"/>
    <w:rsid w:val="00960B11"/>
    <w:rsid w:val="00962BA3"/>
    <w:rsid w:val="0096451B"/>
    <w:rsid w:val="009667C1"/>
    <w:rsid w:val="00972795"/>
    <w:rsid w:val="0097283F"/>
    <w:rsid w:val="009763C2"/>
    <w:rsid w:val="009766F6"/>
    <w:rsid w:val="00976CFB"/>
    <w:rsid w:val="00984204"/>
    <w:rsid w:val="009842D0"/>
    <w:rsid w:val="00984E54"/>
    <w:rsid w:val="00993DA8"/>
    <w:rsid w:val="009955FC"/>
    <w:rsid w:val="00996B6A"/>
    <w:rsid w:val="0099744D"/>
    <w:rsid w:val="009979F7"/>
    <w:rsid w:val="009A1383"/>
    <w:rsid w:val="009A3AAF"/>
    <w:rsid w:val="009A5661"/>
    <w:rsid w:val="009A6664"/>
    <w:rsid w:val="009A73B6"/>
    <w:rsid w:val="009B1E34"/>
    <w:rsid w:val="009B486E"/>
    <w:rsid w:val="009C0670"/>
    <w:rsid w:val="009C0EFC"/>
    <w:rsid w:val="009C1056"/>
    <w:rsid w:val="009C2722"/>
    <w:rsid w:val="009C2EED"/>
    <w:rsid w:val="009C44E5"/>
    <w:rsid w:val="009C7BDD"/>
    <w:rsid w:val="009D20C6"/>
    <w:rsid w:val="009D3133"/>
    <w:rsid w:val="009D326F"/>
    <w:rsid w:val="009E06CB"/>
    <w:rsid w:val="009E23BB"/>
    <w:rsid w:val="009E5ADF"/>
    <w:rsid w:val="009F1FB8"/>
    <w:rsid w:val="009F5F87"/>
    <w:rsid w:val="009F6DD3"/>
    <w:rsid w:val="009F72EC"/>
    <w:rsid w:val="00A01BA9"/>
    <w:rsid w:val="00A05934"/>
    <w:rsid w:val="00A05F67"/>
    <w:rsid w:val="00A10B34"/>
    <w:rsid w:val="00A15083"/>
    <w:rsid w:val="00A30117"/>
    <w:rsid w:val="00A31D18"/>
    <w:rsid w:val="00A3277C"/>
    <w:rsid w:val="00A331AD"/>
    <w:rsid w:val="00A33870"/>
    <w:rsid w:val="00A41EAC"/>
    <w:rsid w:val="00A552BB"/>
    <w:rsid w:val="00A64448"/>
    <w:rsid w:val="00A6480F"/>
    <w:rsid w:val="00A65CE4"/>
    <w:rsid w:val="00A71C2E"/>
    <w:rsid w:val="00A7379E"/>
    <w:rsid w:val="00A763AA"/>
    <w:rsid w:val="00A77DE2"/>
    <w:rsid w:val="00A811D8"/>
    <w:rsid w:val="00A81247"/>
    <w:rsid w:val="00A85C28"/>
    <w:rsid w:val="00A916ED"/>
    <w:rsid w:val="00A93912"/>
    <w:rsid w:val="00A93C75"/>
    <w:rsid w:val="00A944C5"/>
    <w:rsid w:val="00A94538"/>
    <w:rsid w:val="00AA1CA2"/>
    <w:rsid w:val="00AA4955"/>
    <w:rsid w:val="00AB134B"/>
    <w:rsid w:val="00AB57C6"/>
    <w:rsid w:val="00AC1E5D"/>
    <w:rsid w:val="00AC363A"/>
    <w:rsid w:val="00AC5A55"/>
    <w:rsid w:val="00AD42ED"/>
    <w:rsid w:val="00AD5FC8"/>
    <w:rsid w:val="00AD63E1"/>
    <w:rsid w:val="00AD67B5"/>
    <w:rsid w:val="00AE0876"/>
    <w:rsid w:val="00AE499C"/>
    <w:rsid w:val="00AE6B27"/>
    <w:rsid w:val="00AE6D62"/>
    <w:rsid w:val="00AF3B87"/>
    <w:rsid w:val="00AF3CAC"/>
    <w:rsid w:val="00B04C73"/>
    <w:rsid w:val="00B05871"/>
    <w:rsid w:val="00B10423"/>
    <w:rsid w:val="00B12095"/>
    <w:rsid w:val="00B126F6"/>
    <w:rsid w:val="00B150D6"/>
    <w:rsid w:val="00B1524F"/>
    <w:rsid w:val="00B2167D"/>
    <w:rsid w:val="00B2277F"/>
    <w:rsid w:val="00B227A6"/>
    <w:rsid w:val="00B22C7F"/>
    <w:rsid w:val="00B23B6A"/>
    <w:rsid w:val="00B25863"/>
    <w:rsid w:val="00B30D72"/>
    <w:rsid w:val="00B32511"/>
    <w:rsid w:val="00B36513"/>
    <w:rsid w:val="00B419AC"/>
    <w:rsid w:val="00B45C70"/>
    <w:rsid w:val="00B47BAF"/>
    <w:rsid w:val="00B506C5"/>
    <w:rsid w:val="00B50FFF"/>
    <w:rsid w:val="00B52D17"/>
    <w:rsid w:val="00B5355A"/>
    <w:rsid w:val="00B53935"/>
    <w:rsid w:val="00B541DB"/>
    <w:rsid w:val="00B56460"/>
    <w:rsid w:val="00B60C82"/>
    <w:rsid w:val="00B62090"/>
    <w:rsid w:val="00B638D0"/>
    <w:rsid w:val="00B63E65"/>
    <w:rsid w:val="00B6445A"/>
    <w:rsid w:val="00B70A9E"/>
    <w:rsid w:val="00B746D4"/>
    <w:rsid w:val="00B76ACD"/>
    <w:rsid w:val="00B86E0B"/>
    <w:rsid w:val="00B91ECE"/>
    <w:rsid w:val="00B9494F"/>
    <w:rsid w:val="00B962E4"/>
    <w:rsid w:val="00BA009E"/>
    <w:rsid w:val="00BA2537"/>
    <w:rsid w:val="00BA45DE"/>
    <w:rsid w:val="00BA6CA6"/>
    <w:rsid w:val="00BB4649"/>
    <w:rsid w:val="00BB53A2"/>
    <w:rsid w:val="00BB748E"/>
    <w:rsid w:val="00BB7CA8"/>
    <w:rsid w:val="00BB7D0E"/>
    <w:rsid w:val="00BC2897"/>
    <w:rsid w:val="00BC4609"/>
    <w:rsid w:val="00BC5DC4"/>
    <w:rsid w:val="00BC73F7"/>
    <w:rsid w:val="00BD0197"/>
    <w:rsid w:val="00BD4156"/>
    <w:rsid w:val="00BD7E83"/>
    <w:rsid w:val="00BE1020"/>
    <w:rsid w:val="00BE3150"/>
    <w:rsid w:val="00BE52F7"/>
    <w:rsid w:val="00BF4FC2"/>
    <w:rsid w:val="00BF622A"/>
    <w:rsid w:val="00BF7637"/>
    <w:rsid w:val="00BF7790"/>
    <w:rsid w:val="00C03369"/>
    <w:rsid w:val="00C11105"/>
    <w:rsid w:val="00C135C3"/>
    <w:rsid w:val="00C16213"/>
    <w:rsid w:val="00C17E0E"/>
    <w:rsid w:val="00C20BBC"/>
    <w:rsid w:val="00C3232B"/>
    <w:rsid w:val="00C32C32"/>
    <w:rsid w:val="00C3590A"/>
    <w:rsid w:val="00C3620B"/>
    <w:rsid w:val="00C42E46"/>
    <w:rsid w:val="00C43005"/>
    <w:rsid w:val="00C453EE"/>
    <w:rsid w:val="00C50A14"/>
    <w:rsid w:val="00C51D2B"/>
    <w:rsid w:val="00C55570"/>
    <w:rsid w:val="00C55626"/>
    <w:rsid w:val="00C63B4A"/>
    <w:rsid w:val="00C65946"/>
    <w:rsid w:val="00C66C4A"/>
    <w:rsid w:val="00C70803"/>
    <w:rsid w:val="00C71F09"/>
    <w:rsid w:val="00C73EE9"/>
    <w:rsid w:val="00C805D5"/>
    <w:rsid w:val="00C82FD7"/>
    <w:rsid w:val="00C8388B"/>
    <w:rsid w:val="00C8400E"/>
    <w:rsid w:val="00C90DC9"/>
    <w:rsid w:val="00C91570"/>
    <w:rsid w:val="00C91B1B"/>
    <w:rsid w:val="00C92D79"/>
    <w:rsid w:val="00C95177"/>
    <w:rsid w:val="00C95720"/>
    <w:rsid w:val="00CA25FF"/>
    <w:rsid w:val="00CA4436"/>
    <w:rsid w:val="00CA58B0"/>
    <w:rsid w:val="00CA688C"/>
    <w:rsid w:val="00CB3375"/>
    <w:rsid w:val="00CB3B2B"/>
    <w:rsid w:val="00CB4906"/>
    <w:rsid w:val="00CB5C86"/>
    <w:rsid w:val="00CB7F2E"/>
    <w:rsid w:val="00CC4F71"/>
    <w:rsid w:val="00CC561B"/>
    <w:rsid w:val="00CC6F31"/>
    <w:rsid w:val="00CD08DE"/>
    <w:rsid w:val="00CD1561"/>
    <w:rsid w:val="00CD290F"/>
    <w:rsid w:val="00CD44D8"/>
    <w:rsid w:val="00CD4915"/>
    <w:rsid w:val="00CD56B0"/>
    <w:rsid w:val="00CE320C"/>
    <w:rsid w:val="00CE42AE"/>
    <w:rsid w:val="00CE671D"/>
    <w:rsid w:val="00CE6E09"/>
    <w:rsid w:val="00CE78C8"/>
    <w:rsid w:val="00CF18E5"/>
    <w:rsid w:val="00CF41B1"/>
    <w:rsid w:val="00CF6F31"/>
    <w:rsid w:val="00D016C8"/>
    <w:rsid w:val="00D027B3"/>
    <w:rsid w:val="00D054A1"/>
    <w:rsid w:val="00D107D9"/>
    <w:rsid w:val="00D1185F"/>
    <w:rsid w:val="00D11A62"/>
    <w:rsid w:val="00D11ED2"/>
    <w:rsid w:val="00D13AB0"/>
    <w:rsid w:val="00D14B51"/>
    <w:rsid w:val="00D1505D"/>
    <w:rsid w:val="00D16275"/>
    <w:rsid w:val="00D20D1D"/>
    <w:rsid w:val="00D2200D"/>
    <w:rsid w:val="00D22178"/>
    <w:rsid w:val="00D23C3D"/>
    <w:rsid w:val="00D3086D"/>
    <w:rsid w:val="00D3385C"/>
    <w:rsid w:val="00D35614"/>
    <w:rsid w:val="00D40A92"/>
    <w:rsid w:val="00D41031"/>
    <w:rsid w:val="00D41ABC"/>
    <w:rsid w:val="00D45CAD"/>
    <w:rsid w:val="00D46900"/>
    <w:rsid w:val="00D46FF6"/>
    <w:rsid w:val="00D5098D"/>
    <w:rsid w:val="00D51195"/>
    <w:rsid w:val="00D52865"/>
    <w:rsid w:val="00D54F14"/>
    <w:rsid w:val="00D606A2"/>
    <w:rsid w:val="00D60D61"/>
    <w:rsid w:val="00D62A38"/>
    <w:rsid w:val="00D638D2"/>
    <w:rsid w:val="00D65FBD"/>
    <w:rsid w:val="00D711C6"/>
    <w:rsid w:val="00D73909"/>
    <w:rsid w:val="00D73C8F"/>
    <w:rsid w:val="00D74233"/>
    <w:rsid w:val="00D776F0"/>
    <w:rsid w:val="00D8336D"/>
    <w:rsid w:val="00D90747"/>
    <w:rsid w:val="00D923FC"/>
    <w:rsid w:val="00D9279B"/>
    <w:rsid w:val="00D93318"/>
    <w:rsid w:val="00D95ECE"/>
    <w:rsid w:val="00D97149"/>
    <w:rsid w:val="00D971B8"/>
    <w:rsid w:val="00DA1081"/>
    <w:rsid w:val="00DA1A4F"/>
    <w:rsid w:val="00DA4836"/>
    <w:rsid w:val="00DA61C2"/>
    <w:rsid w:val="00DA6C06"/>
    <w:rsid w:val="00DB2A3E"/>
    <w:rsid w:val="00DB2BA8"/>
    <w:rsid w:val="00DB405B"/>
    <w:rsid w:val="00DB4E70"/>
    <w:rsid w:val="00DC0565"/>
    <w:rsid w:val="00DC0B6B"/>
    <w:rsid w:val="00DC6AE5"/>
    <w:rsid w:val="00DC7392"/>
    <w:rsid w:val="00DD0115"/>
    <w:rsid w:val="00DD30F3"/>
    <w:rsid w:val="00DD3117"/>
    <w:rsid w:val="00DD7251"/>
    <w:rsid w:val="00DE542F"/>
    <w:rsid w:val="00DE6811"/>
    <w:rsid w:val="00DF50C7"/>
    <w:rsid w:val="00E004C5"/>
    <w:rsid w:val="00E0695C"/>
    <w:rsid w:val="00E11771"/>
    <w:rsid w:val="00E13A94"/>
    <w:rsid w:val="00E14F9F"/>
    <w:rsid w:val="00E14FE6"/>
    <w:rsid w:val="00E24A14"/>
    <w:rsid w:val="00E26910"/>
    <w:rsid w:val="00E2747B"/>
    <w:rsid w:val="00E3101B"/>
    <w:rsid w:val="00E312FC"/>
    <w:rsid w:val="00E35A44"/>
    <w:rsid w:val="00E37A9A"/>
    <w:rsid w:val="00E37E0A"/>
    <w:rsid w:val="00E43595"/>
    <w:rsid w:val="00E440D2"/>
    <w:rsid w:val="00E45A32"/>
    <w:rsid w:val="00E469DC"/>
    <w:rsid w:val="00E536FD"/>
    <w:rsid w:val="00E56ADE"/>
    <w:rsid w:val="00E56CC1"/>
    <w:rsid w:val="00E67C86"/>
    <w:rsid w:val="00E7252C"/>
    <w:rsid w:val="00E759A7"/>
    <w:rsid w:val="00E834CA"/>
    <w:rsid w:val="00E8406D"/>
    <w:rsid w:val="00E85F44"/>
    <w:rsid w:val="00E86922"/>
    <w:rsid w:val="00E86D3F"/>
    <w:rsid w:val="00E90946"/>
    <w:rsid w:val="00E9585C"/>
    <w:rsid w:val="00E96EC5"/>
    <w:rsid w:val="00EA0E6B"/>
    <w:rsid w:val="00EA3A70"/>
    <w:rsid w:val="00EB0246"/>
    <w:rsid w:val="00EB3218"/>
    <w:rsid w:val="00EB4B11"/>
    <w:rsid w:val="00EB6076"/>
    <w:rsid w:val="00EB6A8B"/>
    <w:rsid w:val="00EC4F1F"/>
    <w:rsid w:val="00EC5A04"/>
    <w:rsid w:val="00ED1BB5"/>
    <w:rsid w:val="00ED4571"/>
    <w:rsid w:val="00EE6347"/>
    <w:rsid w:val="00EE6471"/>
    <w:rsid w:val="00EE703C"/>
    <w:rsid w:val="00EE7343"/>
    <w:rsid w:val="00EF3794"/>
    <w:rsid w:val="00EF7F85"/>
    <w:rsid w:val="00F00C68"/>
    <w:rsid w:val="00F01258"/>
    <w:rsid w:val="00F01FFD"/>
    <w:rsid w:val="00F03171"/>
    <w:rsid w:val="00F036B1"/>
    <w:rsid w:val="00F04201"/>
    <w:rsid w:val="00F05159"/>
    <w:rsid w:val="00F05D7C"/>
    <w:rsid w:val="00F15AA4"/>
    <w:rsid w:val="00F2276B"/>
    <w:rsid w:val="00F23F8B"/>
    <w:rsid w:val="00F24B44"/>
    <w:rsid w:val="00F25EFF"/>
    <w:rsid w:val="00F26232"/>
    <w:rsid w:val="00F30D11"/>
    <w:rsid w:val="00F31896"/>
    <w:rsid w:val="00F4017F"/>
    <w:rsid w:val="00F437F7"/>
    <w:rsid w:val="00F442E1"/>
    <w:rsid w:val="00F44EE6"/>
    <w:rsid w:val="00F45567"/>
    <w:rsid w:val="00F5334D"/>
    <w:rsid w:val="00F5474B"/>
    <w:rsid w:val="00F5522D"/>
    <w:rsid w:val="00F62E36"/>
    <w:rsid w:val="00F65C7F"/>
    <w:rsid w:val="00F70245"/>
    <w:rsid w:val="00F743A9"/>
    <w:rsid w:val="00F752A5"/>
    <w:rsid w:val="00F76CE7"/>
    <w:rsid w:val="00F815BF"/>
    <w:rsid w:val="00F84836"/>
    <w:rsid w:val="00F85E72"/>
    <w:rsid w:val="00F936E8"/>
    <w:rsid w:val="00F9495E"/>
    <w:rsid w:val="00F95CE6"/>
    <w:rsid w:val="00F965EF"/>
    <w:rsid w:val="00FA4790"/>
    <w:rsid w:val="00FB350A"/>
    <w:rsid w:val="00FC087A"/>
    <w:rsid w:val="00FC3222"/>
    <w:rsid w:val="00FC39C5"/>
    <w:rsid w:val="00FC3F1A"/>
    <w:rsid w:val="00FC5650"/>
    <w:rsid w:val="00FD1D8C"/>
    <w:rsid w:val="00FD3C59"/>
    <w:rsid w:val="00FD71F5"/>
    <w:rsid w:val="00FE2C4E"/>
    <w:rsid w:val="00FE43D0"/>
    <w:rsid w:val="00FE5669"/>
    <w:rsid w:val="00FE60A2"/>
    <w:rsid w:val="0B297F03"/>
    <w:rsid w:val="143F4C3F"/>
    <w:rsid w:val="1C970362"/>
    <w:rsid w:val="1CF94D1C"/>
    <w:rsid w:val="23126466"/>
    <w:rsid w:val="26CC00B6"/>
    <w:rsid w:val="2F8948A7"/>
    <w:rsid w:val="38E170AF"/>
    <w:rsid w:val="4130183C"/>
    <w:rsid w:val="44BE5443"/>
    <w:rsid w:val="4CF415C6"/>
    <w:rsid w:val="4E254E41"/>
    <w:rsid w:val="4FA74FBE"/>
    <w:rsid w:val="52B36CA2"/>
    <w:rsid w:val="61FE227F"/>
    <w:rsid w:val="6B36446C"/>
    <w:rsid w:val="6D964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w:basedOn w:val="1"/>
    <w:unhideWhenUsed/>
    <w:qFormat/>
    <w:uiPriority w:val="99"/>
    <w:pPr>
      <w:spacing w:after="120"/>
    </w:pPr>
  </w:style>
  <w:style w:type="paragraph" w:styleId="5">
    <w:name w:val="Body Text First Indent"/>
    <w:basedOn w:val="4"/>
    <w:qFormat/>
    <w:uiPriority w:val="99"/>
    <w:pPr>
      <w:tabs>
        <w:tab w:val="left" w:pos="720"/>
      </w:tabs>
    </w:p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4"/>
    <w:qFormat/>
    <w:uiPriority w:val="0"/>
    <w:pPr>
      <w:snapToGrid w:val="0"/>
      <w:jc w:val="left"/>
    </w:pPr>
    <w:rPr>
      <w:szCs w:val="18"/>
    </w:rPr>
  </w:style>
  <w:style w:type="paragraph" w:styleId="12">
    <w:name w:val="Body Text Indent 3"/>
    <w:basedOn w:val="1"/>
    <w:link w:val="21"/>
    <w:qFormat/>
    <w:uiPriority w:val="0"/>
    <w:pPr>
      <w:spacing w:after="120"/>
      <w:ind w:left="420" w:leftChars="200"/>
    </w:pPr>
    <w:rPr>
      <w:sz w:val="16"/>
      <w:szCs w:val="16"/>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customStyle="1" w:styleId="18">
    <w:name w:val="页眉 Char"/>
    <w:basedOn w:val="16"/>
    <w:link w:val="10"/>
    <w:qFormat/>
    <w:uiPriority w:val="0"/>
    <w:rPr>
      <w:kern w:val="2"/>
      <w:sz w:val="18"/>
      <w:szCs w:val="18"/>
    </w:rPr>
  </w:style>
  <w:style w:type="character" w:customStyle="1" w:styleId="19">
    <w:name w:val="标题 1 Char"/>
    <w:basedOn w:val="16"/>
    <w:link w:val="6"/>
    <w:qFormat/>
    <w:uiPriority w:val="0"/>
    <w:rPr>
      <w:b/>
      <w:bCs/>
      <w:kern w:val="44"/>
      <w:sz w:val="44"/>
      <w:szCs w:val="44"/>
    </w:rPr>
  </w:style>
  <w:style w:type="character" w:customStyle="1" w:styleId="20">
    <w:name w:val="正文文本缩进 3 Char"/>
    <w:qFormat/>
    <w:uiPriority w:val="0"/>
    <w:rPr>
      <w:kern w:val="2"/>
      <w:sz w:val="16"/>
      <w:szCs w:val="16"/>
    </w:rPr>
  </w:style>
  <w:style w:type="character" w:customStyle="1" w:styleId="21">
    <w:name w:val="正文文本缩进 3 Char1"/>
    <w:basedOn w:val="16"/>
    <w:link w:val="12"/>
    <w:qFormat/>
    <w:uiPriority w:val="0"/>
    <w:rPr>
      <w:kern w:val="2"/>
      <w:sz w:val="16"/>
      <w:szCs w:val="16"/>
    </w:rPr>
  </w:style>
  <w:style w:type="paragraph" w:styleId="22">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10</Pages>
  <Words>4032</Words>
  <Characters>4052</Characters>
  <Lines>4</Lines>
  <Paragraphs>27</Paragraphs>
  <TotalTime>65</TotalTime>
  <ScaleCrop>false</ScaleCrop>
  <LinksUpToDate>false</LinksUpToDate>
  <CharactersWithSpaces>4159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2021-10-09T08:19:00Z</dcterms:created>
  <dc:creator>Administrator</dc:creator>
  <cp:lastModifiedBy>Administrator</cp:lastModifiedBy>
  <cp:lastPrinted>2024-09-13T10:26:00Z</cp:lastPrinted>
  <dcterms:modified xsi:type="dcterms:W3CDTF">2025-02-11T11:10:47Z</dcterms:modified>
  <dc:title>新兵房积金字[2010]14号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C9BF0C9D42E34132B1EB06A996DDB2DD_13</vt:lpwstr>
  </property>
  <property fmtid="{D5CDD505-2E9C-101B-9397-08002B2CF9AE}" pid="4" name="KSOTemplateDocerSaveRecord">
    <vt:lpwstr>eyJoZGlkIjoiMTg2MDIyZTNiOGViZDE1NmU4NWI1ZWM1OTc3ZTRjZmEiLCJ1c2VySWQiOiIxNjIzNjE3MDQ1In0=</vt:lpwstr>
  </property>
</Properties>
</file>